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7" w:rsidRPr="0096608C" w:rsidRDefault="00B65617" w:rsidP="002860E5">
      <w:pPr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ПО ЗАМЕРУ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МОНТАЖУ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СОЛНЦЕЗАЩИТНЫХ</w:t>
      </w:r>
      <w:r w:rsidR="002860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6608C">
        <w:rPr>
          <w:rFonts w:ascii="Times New Roman" w:hAnsi="Times New Roman" w:cs="Times New Roman"/>
          <w:b/>
          <w:bCs/>
          <w:sz w:val="28"/>
          <w:szCs w:val="28"/>
          <w:u w:val="single"/>
        </w:rPr>
        <w:t>ИЗДЕЛИЙ</w:t>
      </w:r>
      <w:r w:rsidR="00A845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5617" w:rsidRPr="00B65617" w:rsidRDefault="00666955" w:rsidP="009814CA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Рулонная</w:t>
      </w:r>
      <w:r w:rsidR="00B65617" w:rsidRPr="00B65617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035301" w:rsidRDefault="001E1D2F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Уни-2</w:t>
      </w:r>
      <w:r w:rsidR="008D31F6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B65617" w:rsidRPr="00B65617" w:rsidRDefault="00B65617" w:rsidP="00492B3E">
      <w:pPr>
        <w:autoSpaceDE w:val="0"/>
        <w:autoSpaceDN w:val="0"/>
        <w:adjustRightInd w:val="0"/>
        <w:spacing w:after="0" w:line="264" w:lineRule="auto"/>
        <w:ind w:left="-567" w:right="-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301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Замер</w:t>
      </w:r>
      <w:r w:rsidR="008D3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617" w:rsidRPr="00FA2B33" w:rsidRDefault="00B65617" w:rsidP="00492B3E">
      <w:pPr>
        <w:autoSpaceDE w:val="0"/>
        <w:autoSpaceDN w:val="0"/>
        <w:adjustRightInd w:val="0"/>
        <w:spacing w:after="0" w:line="264" w:lineRule="auto"/>
        <w:ind w:left="-993" w:right="-284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!!! Внимание</w:t>
      </w:r>
      <w:proofErr w:type="gramStart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!</w:t>
      </w:r>
      <w:proofErr w:type="gramEnd"/>
      <w:r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!! Точность размеров до 1мм</w:t>
      </w:r>
      <w:r w:rsidR="004B12C4" w:rsidRPr="00FA2B33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</w:p>
    <w:p w:rsidR="00902792" w:rsidRPr="00902792" w:rsidRDefault="00902792" w:rsidP="00902792">
      <w:pPr>
        <w:autoSpaceDE w:val="0"/>
        <w:autoSpaceDN w:val="0"/>
        <w:adjustRightInd w:val="0"/>
        <w:spacing w:after="0" w:line="264" w:lineRule="auto"/>
        <w:ind w:left="-851" w:righ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92">
        <w:rPr>
          <w:rFonts w:ascii="Times New Roman" w:hAnsi="Times New Roman" w:cs="Times New Roman"/>
          <w:bCs/>
          <w:sz w:val="24"/>
          <w:szCs w:val="24"/>
        </w:rPr>
        <w:t>При произведении замера обязательно необходимо обращать внимание на расстояние до откоса и до ручки от вертикальных замеряемых линий при открытом окне.</w:t>
      </w:r>
    </w:p>
    <w:p w:rsidR="00902792" w:rsidRPr="00902792" w:rsidRDefault="00902792" w:rsidP="00902792">
      <w:pPr>
        <w:autoSpaceDE w:val="0"/>
        <w:autoSpaceDN w:val="0"/>
        <w:adjustRightInd w:val="0"/>
        <w:spacing w:after="0" w:line="264" w:lineRule="auto"/>
        <w:ind w:left="-851" w:righ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92">
        <w:rPr>
          <w:rFonts w:ascii="Times New Roman" w:hAnsi="Times New Roman" w:cs="Times New Roman"/>
          <w:bCs/>
          <w:sz w:val="24"/>
          <w:szCs w:val="24"/>
        </w:rPr>
        <w:t>Габаритные размеры изделия определяются из пожелания заказчика и особенностей конструкции оконной рамы, расположения ручек и петель.</w:t>
      </w:r>
    </w:p>
    <w:p w:rsidR="00902792" w:rsidRDefault="00902792" w:rsidP="00902792">
      <w:pPr>
        <w:autoSpaceDE w:val="0"/>
        <w:autoSpaceDN w:val="0"/>
        <w:adjustRightInd w:val="0"/>
        <w:spacing w:after="0" w:line="264" w:lineRule="auto"/>
        <w:ind w:left="-851" w:righ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92">
        <w:rPr>
          <w:rFonts w:ascii="Times New Roman" w:hAnsi="Times New Roman" w:cs="Times New Roman"/>
          <w:bCs/>
          <w:sz w:val="24"/>
          <w:szCs w:val="24"/>
        </w:rPr>
        <w:t>Следует учитывать, что расстояние между внешними сторонами направляющих меньше на 2см габаритной ширины изделия (ширина с учетом заглушек короба).</w:t>
      </w:r>
    </w:p>
    <w:p w:rsidR="00902792" w:rsidRPr="00642A46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bCs/>
          <w:sz w:val="24"/>
          <w:szCs w:val="24"/>
        </w:rPr>
        <w:t xml:space="preserve">Определить возможность установки направляющих на раму / </w:t>
      </w:r>
      <w:proofErr w:type="spellStart"/>
      <w:r w:rsidRPr="00642A46">
        <w:rPr>
          <w:rFonts w:ascii="Times New Roman" w:hAnsi="Times New Roman" w:cs="Times New Roman"/>
          <w:bCs/>
          <w:sz w:val="24"/>
          <w:szCs w:val="24"/>
        </w:rPr>
        <w:t>штапик</w:t>
      </w:r>
      <w:proofErr w:type="spellEnd"/>
      <w:r w:rsidRPr="00642A46">
        <w:rPr>
          <w:rFonts w:ascii="Times New Roman" w:hAnsi="Times New Roman" w:cs="Times New Roman"/>
          <w:bCs/>
          <w:sz w:val="24"/>
          <w:szCs w:val="24"/>
        </w:rPr>
        <w:t xml:space="preserve"> окна. </w:t>
      </w:r>
      <w:r w:rsidRPr="00642A46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 w:rsidRPr="00642A46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642A46">
        <w:rPr>
          <w:rFonts w:ascii="Times New Roman" w:hAnsi="Times New Roman" w:cs="Times New Roman"/>
          <w:sz w:val="24"/>
          <w:szCs w:val="24"/>
        </w:rPr>
        <w:t xml:space="preserve"> штапика невозможна установка системы Уни-2.</w:t>
      </w:r>
    </w:p>
    <w:p w:rsidR="00642A46" w:rsidRPr="00637CD9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37CD9">
        <w:rPr>
          <w:rFonts w:ascii="Times New Roman" w:hAnsi="Times New Roman" w:cs="Times New Roman"/>
          <w:bCs/>
          <w:sz w:val="24"/>
          <w:szCs w:val="24"/>
        </w:rPr>
        <w:t xml:space="preserve">Замер ширины системы UNI-2 производится от левого стыка штапика с рамой до правого стыка штапика с рамой и прибавить 2 см к полученной ширине. </w:t>
      </w:r>
      <w:r w:rsidRPr="00637CD9">
        <w:rPr>
          <w:rFonts w:ascii="Times New Roman" w:hAnsi="Times New Roman" w:cs="Times New Roman"/>
          <w:sz w:val="24"/>
          <w:szCs w:val="24"/>
        </w:rPr>
        <w:t>Обязательно произвести замер ширины системы UNI-2 в трех точках по высоте створки (в верхней,</w:t>
      </w:r>
      <w:r w:rsidR="00637CD9" w:rsidRPr="00637C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7CD9">
        <w:rPr>
          <w:rFonts w:ascii="Times New Roman" w:hAnsi="Times New Roman" w:cs="Times New Roman"/>
          <w:sz w:val="24"/>
          <w:szCs w:val="24"/>
        </w:rPr>
        <w:t>центральной и нижней части).</w:t>
      </w:r>
    </w:p>
    <w:p w:rsidR="00642A46" w:rsidRPr="00642A46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bCs/>
          <w:sz w:val="24"/>
          <w:szCs w:val="24"/>
        </w:rPr>
        <w:t xml:space="preserve">Замер высоты системы UNI-2 производится от верхнего стыка штапика с рамой до нижнего стыка штапика с рамой и прибавить 2 см к полученной высоте (либо можно замерить высоту створки целиком). </w:t>
      </w:r>
      <w:r w:rsidRPr="00642A46">
        <w:rPr>
          <w:rFonts w:ascii="Times New Roman" w:hAnsi="Times New Roman" w:cs="Times New Roman"/>
          <w:sz w:val="24"/>
          <w:szCs w:val="24"/>
        </w:rPr>
        <w:t>Обязательно произвести замер высоты системы UNI-2 в трех точках по высоте створки (в левой, центральной и правой части). При наличии разницы в размерах необходимо выбрать наибольшую высоту. Либо возможно замерить высоту всей створки.</w:t>
      </w:r>
    </w:p>
    <w:p w:rsidR="00642A46" w:rsidRPr="00642A46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bCs/>
          <w:sz w:val="24"/>
          <w:szCs w:val="24"/>
        </w:rPr>
        <w:t xml:space="preserve">Сторона управления системы UNI-2 - </w:t>
      </w:r>
      <w:r w:rsidRPr="00642A46">
        <w:rPr>
          <w:rFonts w:ascii="Times New Roman" w:hAnsi="Times New Roman" w:cs="Times New Roman"/>
          <w:sz w:val="24"/>
          <w:szCs w:val="24"/>
        </w:rPr>
        <w:t>определяется заказчиком. По умолчанию устанавливается со стороны петель (в противоположной стороне от ручки на створке окна).</w:t>
      </w:r>
    </w:p>
    <w:p w:rsidR="00642A46" w:rsidRPr="00642A46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bCs/>
          <w:sz w:val="24"/>
          <w:szCs w:val="24"/>
        </w:rPr>
        <w:t>Высота управления системы UNI-2</w:t>
      </w:r>
      <w:r w:rsidRPr="00642A46">
        <w:rPr>
          <w:rFonts w:ascii="Times New Roman" w:hAnsi="Times New Roman" w:cs="Times New Roman"/>
          <w:sz w:val="24"/>
          <w:szCs w:val="24"/>
        </w:rPr>
        <w:t>- определяется заказчиком. По умолчанию высота управления равна высоте изделия, но не может быть менее чем 2/3 от высоты изделия.</w:t>
      </w:r>
    </w:p>
    <w:p w:rsidR="00642A46" w:rsidRPr="00642A46" w:rsidRDefault="00642A46" w:rsidP="00642A46">
      <w:pPr>
        <w:pStyle w:val="aa"/>
        <w:numPr>
          <w:ilvl w:val="0"/>
          <w:numId w:val="13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bCs/>
          <w:sz w:val="24"/>
          <w:szCs w:val="24"/>
        </w:rPr>
        <w:t xml:space="preserve">Согласование вида монтажа системы UNI-2 </w:t>
      </w:r>
      <w:r w:rsidRPr="00642A46">
        <w:rPr>
          <w:rFonts w:ascii="Times New Roman" w:hAnsi="Times New Roman" w:cs="Times New Roman"/>
          <w:sz w:val="24"/>
          <w:szCs w:val="24"/>
        </w:rPr>
        <w:t>- важно после произведения замера согласовать с заказчиком способ монтажа:</w:t>
      </w:r>
    </w:p>
    <w:p w:rsidR="00642A46" w:rsidRPr="00642A46" w:rsidRDefault="00642A46" w:rsidP="00642A4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42A46">
        <w:rPr>
          <w:rFonts w:ascii="Times New Roman" w:hAnsi="Times New Roman" w:cs="Times New Roman"/>
          <w:sz w:val="24"/>
          <w:szCs w:val="24"/>
        </w:rPr>
        <w:t xml:space="preserve">а) при помощи </w:t>
      </w:r>
      <w:proofErr w:type="spellStart"/>
      <w:r w:rsidRPr="00642A46">
        <w:rPr>
          <w:rFonts w:ascii="Times New Roman" w:hAnsi="Times New Roman" w:cs="Times New Roman"/>
          <w:sz w:val="24"/>
          <w:szCs w:val="24"/>
        </w:rPr>
        <w:t>саморезов</w:t>
      </w:r>
      <w:proofErr w:type="spellEnd"/>
      <w:r w:rsidRPr="00642A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2A46">
        <w:rPr>
          <w:rFonts w:ascii="Times New Roman" w:hAnsi="Times New Roman" w:cs="Times New Roman"/>
          <w:sz w:val="24"/>
          <w:szCs w:val="24"/>
        </w:rPr>
        <w:t>штапик</w:t>
      </w:r>
      <w:proofErr w:type="spellEnd"/>
      <w:r w:rsidRPr="00642A46">
        <w:rPr>
          <w:rFonts w:ascii="Times New Roman" w:hAnsi="Times New Roman" w:cs="Times New Roman"/>
          <w:sz w:val="24"/>
          <w:szCs w:val="24"/>
        </w:rPr>
        <w:t xml:space="preserve"> окна</w:t>
      </w:r>
    </w:p>
    <w:p w:rsidR="00642A46" w:rsidRPr="00642A46" w:rsidRDefault="00642A46" w:rsidP="00642A46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143" w:firstLine="2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A46">
        <w:rPr>
          <w:rFonts w:ascii="Times New Roman" w:hAnsi="Times New Roman" w:cs="Times New Roman"/>
          <w:sz w:val="24"/>
          <w:szCs w:val="24"/>
        </w:rPr>
        <w:t>б) при помощи двухсторонней клейкой ленты (скотча) - без сверления штапика</w:t>
      </w:r>
    </w:p>
    <w:p w:rsidR="00642A46" w:rsidRPr="00642A46" w:rsidRDefault="00642A46" w:rsidP="00642A46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3"/>
          <w:szCs w:val="23"/>
        </w:rPr>
      </w:pPr>
    </w:p>
    <w:p w:rsidR="00902792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EB0044" wp14:editId="5975F317">
            <wp:simplePos x="0" y="0"/>
            <wp:positionH relativeFrom="column">
              <wp:posOffset>-327025</wp:posOffset>
            </wp:positionH>
            <wp:positionV relativeFrom="paragraph">
              <wp:posOffset>40640</wp:posOffset>
            </wp:positionV>
            <wp:extent cx="5940425" cy="259905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792" w:rsidRDefault="00902792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92" w:rsidRDefault="00902792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92" w:rsidRDefault="00902792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92" w:rsidRDefault="00902792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549" w:rsidRPr="00637CD9" w:rsidRDefault="001E5549" w:rsidP="008448FE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1F6" w:rsidRPr="008448FE" w:rsidRDefault="00666955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Рулонная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</w:rPr>
        <w:t xml:space="preserve"> кассетная система для окон ПВХ</w:t>
      </w:r>
      <w:r w:rsidR="00A845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1F6" w:rsidRPr="008448FE" w:rsidRDefault="001E1D2F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Уни-2</w:t>
      </w:r>
      <w:r w:rsidR="008D31F6"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:rsidR="008D31F6" w:rsidRPr="008448FE" w:rsidRDefault="008D31F6" w:rsidP="00861102">
      <w:pPr>
        <w:autoSpaceDE w:val="0"/>
        <w:autoSpaceDN w:val="0"/>
        <w:adjustRightInd w:val="0"/>
        <w:spacing w:after="0" w:line="264" w:lineRule="auto"/>
        <w:ind w:left="-851" w:right="-284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8FE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Монтаж.</w:t>
      </w:r>
    </w:p>
    <w:p w:rsidR="00A84508" w:rsidRDefault="00861102" w:rsidP="00861102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left="-851" w:right="-143" w:firstLine="284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Монтаж системы Уни-2 на саморезы.</w:t>
      </w:r>
    </w:p>
    <w:p w:rsidR="000406B8" w:rsidRDefault="000406B8" w:rsidP="000406B8">
      <w:pPr>
        <w:autoSpaceDE w:val="0"/>
        <w:autoSpaceDN w:val="0"/>
        <w:adjustRightInd w:val="0"/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DA0">
        <w:rPr>
          <w:rFonts w:ascii="Times New Roman" w:hAnsi="Times New Roman" w:cs="Times New Roman"/>
          <w:bCs/>
          <w:sz w:val="24"/>
          <w:szCs w:val="24"/>
        </w:rPr>
        <w:t>Монтаж изделия производится строго по линии горизонта. Отклонение от линии горизонта приведет к ненадлежащему функционированию изделия.</w:t>
      </w:r>
    </w:p>
    <w:p w:rsidR="0024323E" w:rsidRPr="00223DA0" w:rsidRDefault="0024323E" w:rsidP="000406B8">
      <w:pPr>
        <w:autoSpaceDE w:val="0"/>
        <w:autoSpaceDN w:val="0"/>
        <w:adjustRightInd w:val="0"/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6B8" w:rsidRPr="0024323E" w:rsidRDefault="000406B8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Распаковать жалюзи, аккуратно разрезав упаковочный рукав. Будьте осторожны </w:t>
      </w:r>
      <w:proofErr w:type="gramStart"/>
      <w:r w:rsidRPr="002432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323E">
        <w:rPr>
          <w:rFonts w:ascii="Times New Roman" w:hAnsi="Times New Roman" w:cs="Times New Roman"/>
          <w:sz w:val="24"/>
          <w:szCs w:val="24"/>
        </w:rPr>
        <w:t xml:space="preserve"> режущими</w:t>
      </w:r>
    </w:p>
    <w:p w:rsidR="00861102" w:rsidRPr="0024323E" w:rsidRDefault="000406B8" w:rsidP="0024323E">
      <w:pPr>
        <w:tabs>
          <w:tab w:val="left" w:pos="-284"/>
          <w:tab w:val="left" w:pos="-142"/>
        </w:tabs>
        <w:autoSpaceDE w:val="0"/>
        <w:autoSpaceDN w:val="0"/>
        <w:adjustRightInd w:val="0"/>
        <w:spacing w:after="0" w:line="264" w:lineRule="auto"/>
        <w:ind w:left="-851" w:right="-142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23E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0406B8" w:rsidRPr="0024323E" w:rsidRDefault="000406B8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Снять боковые декоративные крышки c короба и вкрутить по одному </w:t>
      </w:r>
      <w:proofErr w:type="spellStart"/>
      <w:r w:rsidRPr="0024323E">
        <w:rPr>
          <w:rFonts w:ascii="Times New Roman" w:hAnsi="Times New Roman" w:cs="Times New Roman"/>
          <w:sz w:val="24"/>
          <w:szCs w:val="24"/>
        </w:rPr>
        <w:t>саморезу</w:t>
      </w:r>
      <w:proofErr w:type="spellEnd"/>
      <w:r w:rsidRPr="0024323E">
        <w:rPr>
          <w:rFonts w:ascii="Times New Roman" w:hAnsi="Times New Roman" w:cs="Times New Roman"/>
          <w:sz w:val="24"/>
          <w:szCs w:val="24"/>
        </w:rPr>
        <w:t xml:space="preserve"> на 2-3 мм в каждый боковой кронштейн.</w:t>
      </w:r>
    </w:p>
    <w:p w:rsidR="000406B8" w:rsidRPr="0024323E" w:rsidRDefault="000406B8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Приложить изделие к раме окна. Опустить полностью полотно ткани. Выровнять короб так, чтобы ткань по ширине равномерно закрывала световой проём окна. Прикинуть расположение. </w:t>
      </w:r>
    </w:p>
    <w:p w:rsidR="000406B8" w:rsidRPr="0024323E" w:rsidRDefault="000406B8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Прикрутить короб одним </w:t>
      </w:r>
      <w:proofErr w:type="spellStart"/>
      <w:r w:rsidRPr="0024323E">
        <w:rPr>
          <w:rFonts w:ascii="Times New Roman" w:hAnsi="Times New Roman" w:cs="Times New Roman"/>
          <w:sz w:val="24"/>
          <w:szCs w:val="24"/>
        </w:rPr>
        <w:t>саморезом</w:t>
      </w:r>
      <w:proofErr w:type="spellEnd"/>
      <w:r w:rsidRPr="0024323E">
        <w:rPr>
          <w:rFonts w:ascii="Times New Roman" w:hAnsi="Times New Roman" w:cs="Times New Roman"/>
          <w:sz w:val="24"/>
          <w:szCs w:val="24"/>
        </w:rPr>
        <w:t xml:space="preserve"> с любой стороны. Поворачивая свободный край короба,</w:t>
      </w:r>
      <w:r w:rsidR="0024323E" w:rsidRPr="0024323E">
        <w:rPr>
          <w:rFonts w:ascii="Times New Roman" w:hAnsi="Times New Roman" w:cs="Times New Roman"/>
          <w:sz w:val="24"/>
          <w:szCs w:val="24"/>
        </w:rPr>
        <w:t xml:space="preserve"> </w:t>
      </w:r>
      <w:r w:rsidRPr="0024323E">
        <w:rPr>
          <w:rFonts w:ascii="Times New Roman" w:hAnsi="Times New Roman" w:cs="Times New Roman"/>
          <w:sz w:val="24"/>
          <w:szCs w:val="24"/>
        </w:rPr>
        <w:t>добиться равномерности закрытия светового проема (при необходимости). Если рама окна неровная,</w:t>
      </w:r>
      <w:r w:rsidR="0024323E" w:rsidRPr="0024323E">
        <w:rPr>
          <w:rFonts w:ascii="Times New Roman" w:hAnsi="Times New Roman" w:cs="Times New Roman"/>
          <w:sz w:val="24"/>
          <w:szCs w:val="24"/>
        </w:rPr>
        <w:t xml:space="preserve"> </w:t>
      </w:r>
      <w:r w:rsidRPr="0024323E">
        <w:rPr>
          <w:rFonts w:ascii="Times New Roman" w:hAnsi="Times New Roman" w:cs="Times New Roman"/>
          <w:sz w:val="24"/>
          <w:szCs w:val="24"/>
        </w:rPr>
        <w:t>то короб относительно линий рамы будет установлен не параллельно.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Закрутить полностью второй </w:t>
      </w:r>
      <w:proofErr w:type="spellStart"/>
      <w:r w:rsidRPr="0024323E">
        <w:rPr>
          <w:rFonts w:ascii="Times New Roman" w:hAnsi="Times New Roman" w:cs="Times New Roman"/>
          <w:sz w:val="24"/>
          <w:szCs w:val="24"/>
        </w:rPr>
        <w:t>саморез</w:t>
      </w:r>
      <w:proofErr w:type="spellEnd"/>
      <w:r w:rsidRPr="0024323E">
        <w:rPr>
          <w:rFonts w:ascii="Times New Roman" w:hAnsi="Times New Roman" w:cs="Times New Roman"/>
          <w:sz w:val="24"/>
          <w:szCs w:val="24"/>
        </w:rPr>
        <w:t xml:space="preserve"> на свободном краю короба. Вкрутить оставшиеся два </w:t>
      </w:r>
      <w:proofErr w:type="spellStart"/>
      <w:r w:rsidRPr="0024323E">
        <w:rPr>
          <w:rFonts w:ascii="Times New Roman" w:hAnsi="Times New Roman" w:cs="Times New Roman"/>
          <w:sz w:val="24"/>
          <w:szCs w:val="24"/>
        </w:rPr>
        <w:t>самореза</w:t>
      </w:r>
      <w:proofErr w:type="spellEnd"/>
      <w:r w:rsidRPr="0024323E">
        <w:rPr>
          <w:rFonts w:ascii="Times New Roman" w:hAnsi="Times New Roman" w:cs="Times New Roman"/>
          <w:sz w:val="24"/>
          <w:szCs w:val="24"/>
        </w:rPr>
        <w:t xml:space="preserve"> по одному в каждый кронштейн.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>Обезжирить участки места поверхности для приклеивания направляющих на раме.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>Снять защитную ленту с направляющих и приклеить их. Торцы направляющих должны сходить в специальные пазы в коробе. Полотно будет ходить в направляющих. Светового зазора между тканью и направляющими быть не должно. В направляющие вставить заглушки.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>Опустить полотно в нижнее положение и установить нижний ограничитель цепи. Нижняя планка должна висеть в воздухе (допустим зазор 1-2 мм).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 xml:space="preserve">Поднять полотно в верхнее положение и установить верхний ограничитель цепи. Нижняя планка должна выступать </w:t>
      </w:r>
      <w:proofErr w:type="gramStart"/>
      <w:r w:rsidRPr="002432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3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23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4323E">
        <w:rPr>
          <w:rFonts w:ascii="Times New Roman" w:hAnsi="Times New Roman" w:cs="Times New Roman"/>
          <w:sz w:val="24"/>
          <w:szCs w:val="24"/>
        </w:rPr>
        <w:t xml:space="preserve"> короба на 1-2 см.</w:t>
      </w:r>
    </w:p>
    <w:p w:rsidR="0024323E" w:rsidRPr="0024323E" w:rsidRDefault="0024323E" w:rsidP="0024323E">
      <w:pPr>
        <w:pStyle w:val="aa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sz w:val="24"/>
          <w:szCs w:val="24"/>
        </w:rPr>
      </w:pPr>
      <w:r w:rsidRPr="0024323E">
        <w:rPr>
          <w:rFonts w:ascii="Times New Roman" w:hAnsi="Times New Roman" w:cs="Times New Roman"/>
          <w:sz w:val="24"/>
          <w:szCs w:val="24"/>
        </w:rPr>
        <w:t>Установить на раму фиксатор цепи управления.</w:t>
      </w:r>
    </w:p>
    <w:p w:rsidR="0024323E" w:rsidRDefault="0024323E" w:rsidP="0024323E">
      <w:pPr>
        <w:pStyle w:val="aa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64" w:lineRule="auto"/>
        <w:ind w:left="-851" w:right="-142"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323E">
        <w:rPr>
          <w:rFonts w:ascii="Times New Roman" w:hAnsi="Times New Roman" w:cs="Times New Roman"/>
          <w:sz w:val="24"/>
          <w:szCs w:val="24"/>
        </w:rPr>
        <w:t>Установить обратно коробу боковые крышки.</w:t>
      </w: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FCBCBC" wp14:editId="53E13BBB">
            <wp:simplePos x="0" y="0"/>
            <wp:positionH relativeFrom="column">
              <wp:posOffset>-260985</wp:posOffset>
            </wp:positionH>
            <wp:positionV relativeFrom="paragraph">
              <wp:posOffset>169545</wp:posOffset>
            </wp:positionV>
            <wp:extent cx="5940425" cy="328358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494EDE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4EF" w:rsidRDefault="007404EF" w:rsidP="007404EF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left="-851" w:right="-143" w:firstLine="284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Монтаж системы Уни-2 на скотч.</w:t>
      </w:r>
    </w:p>
    <w:p w:rsidR="00002E72" w:rsidRDefault="00002E72" w:rsidP="00002E72">
      <w:pPr>
        <w:autoSpaceDE w:val="0"/>
        <w:autoSpaceDN w:val="0"/>
        <w:adjustRightInd w:val="0"/>
        <w:spacing w:after="0" w:line="240" w:lineRule="auto"/>
        <w:ind w:left="-993" w:right="-143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DA0">
        <w:rPr>
          <w:rFonts w:ascii="Times New Roman" w:hAnsi="Times New Roman" w:cs="Times New Roman"/>
          <w:bCs/>
          <w:sz w:val="24"/>
          <w:szCs w:val="24"/>
        </w:rPr>
        <w:t>Монтаж изделия производится строго по линии горизонта. Отклонение от линии горизонта приведет к ненадлежащему функционированию изделия.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 xml:space="preserve">Распаковать жалюзи, аккуратно разрезав упаковочный рукав. Будьте осторожны </w:t>
      </w:r>
      <w:proofErr w:type="gramStart"/>
      <w:r w:rsidRPr="000015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1568">
        <w:rPr>
          <w:rFonts w:ascii="Times New Roman" w:hAnsi="Times New Roman" w:cs="Times New Roman"/>
          <w:sz w:val="24"/>
          <w:szCs w:val="24"/>
        </w:rPr>
        <w:t xml:space="preserve"> режущими</w:t>
      </w:r>
    </w:p>
    <w:p w:rsidR="00494EDE" w:rsidRPr="00001568" w:rsidRDefault="001C6A86" w:rsidP="00001568">
      <w:pPr>
        <w:tabs>
          <w:tab w:val="left" w:pos="-142"/>
        </w:tabs>
        <w:autoSpaceDE w:val="0"/>
        <w:autoSpaceDN w:val="0"/>
        <w:adjustRightInd w:val="0"/>
        <w:spacing w:after="0" w:line="264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предметами, которые могут поцарапать изделие. Раскрутить цепочку управления.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tabs>
          <w:tab w:val="left" w:pos="-142"/>
        </w:tabs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Обезжирить участки поверхности для приклеивания короба и направляющих.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Приложить изделие к раме окна. Опустить полностью полотно ткани на 10 -15 см. Выровнять короб так, чтобы ткань по ширине равномерно закрывала световой проём окна. Отметить карандашом на раме положение короба и прикинуть положение направляющих.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Снять защитную ленту на дополнительном профиле короба и подкладочных плитках боковых</w:t>
      </w:r>
    </w:p>
    <w:p w:rsidR="001C6A86" w:rsidRPr="00001568" w:rsidRDefault="001C6A86" w:rsidP="00001568">
      <w:pPr>
        <w:autoSpaceDE w:val="0"/>
        <w:autoSpaceDN w:val="0"/>
        <w:adjustRightInd w:val="0"/>
        <w:spacing w:after="0" w:line="264" w:lineRule="auto"/>
        <w:ind w:left="-851" w:right="-284" w:firstLine="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кронштейнов.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Аккуратно, ориентируясь на метки, приклеить короб.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Снять защитную ленту с направляющих и приклеить их. Торцы направляющих должны входить в специальные пазы в коробе. Полотно будет ходить внутри направляющих. Светового зазора между тканью и направляющими быть не должно. В направляющие вставить заглушки.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 xml:space="preserve">Поднять полотно в верхнее положение и установить верхний ограничитель цепи. Нижняя планка должна выступать </w:t>
      </w:r>
      <w:proofErr w:type="gramStart"/>
      <w:r w:rsidRPr="00001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01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56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01568">
        <w:rPr>
          <w:rFonts w:ascii="Times New Roman" w:hAnsi="Times New Roman" w:cs="Times New Roman"/>
          <w:sz w:val="24"/>
          <w:szCs w:val="24"/>
        </w:rPr>
        <w:t xml:space="preserve"> короба на 1-2 см.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01568">
        <w:rPr>
          <w:rFonts w:ascii="Times New Roman" w:hAnsi="Times New Roman" w:cs="Times New Roman"/>
          <w:sz w:val="24"/>
          <w:szCs w:val="24"/>
        </w:rPr>
        <w:t>Установить на раму фиксатор цепи управления.</w:t>
      </w:r>
    </w:p>
    <w:p w:rsidR="001C6A86" w:rsidRPr="00001568" w:rsidRDefault="001C6A86" w:rsidP="0000156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ind w:right="-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1568">
        <w:rPr>
          <w:rFonts w:ascii="Times New Roman" w:hAnsi="Times New Roman" w:cs="Times New Roman"/>
          <w:sz w:val="24"/>
          <w:szCs w:val="24"/>
        </w:rPr>
        <w:t>Установить обратно к коробу боковые крышки.</w:t>
      </w:r>
    </w:p>
    <w:sectPr w:rsidR="001C6A86" w:rsidRPr="0000156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05" w:rsidRDefault="00990605" w:rsidP="00B65617">
      <w:pPr>
        <w:spacing w:after="0" w:line="240" w:lineRule="auto"/>
      </w:pPr>
      <w:r>
        <w:separator/>
      </w:r>
    </w:p>
  </w:endnote>
  <w:endnote w:type="continuationSeparator" w:id="0">
    <w:p w:rsidR="00990605" w:rsidRDefault="00990605" w:rsidP="00B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59770"/>
      <w:docPartObj>
        <w:docPartGallery w:val="Page Numbers (Bottom of Page)"/>
        <w:docPartUnique/>
      </w:docPartObj>
    </w:sdtPr>
    <w:sdtEndPr/>
    <w:sdtContent>
      <w:p w:rsidR="00A20BDB" w:rsidRDefault="00A20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D9">
          <w:rPr>
            <w:noProof/>
          </w:rPr>
          <w:t>3</w:t>
        </w:r>
        <w:r>
          <w:fldChar w:fldCharType="end"/>
        </w:r>
      </w:p>
    </w:sdtContent>
  </w:sdt>
  <w:p w:rsidR="00A20BDB" w:rsidRDefault="00A2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05" w:rsidRDefault="00990605" w:rsidP="00B65617">
      <w:pPr>
        <w:spacing w:after="0" w:line="240" w:lineRule="auto"/>
      </w:pPr>
      <w:r>
        <w:separator/>
      </w:r>
    </w:p>
  </w:footnote>
  <w:footnote w:type="continuationSeparator" w:id="0">
    <w:p w:rsidR="00990605" w:rsidRDefault="00990605" w:rsidP="00B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18604"/>
      <w:docPartObj>
        <w:docPartGallery w:val="Page Numbers (Top of Page)"/>
        <w:docPartUnique/>
      </w:docPartObj>
    </w:sdtPr>
    <w:sdtEndPr/>
    <w:sdtContent>
      <w:p w:rsidR="00A20BDB" w:rsidRDefault="00BD6127" w:rsidP="00BD6127">
        <w:pPr>
          <w:pStyle w:val="a4"/>
        </w:pPr>
        <w:r>
          <w:rPr>
            <w:noProof/>
            <w:lang w:eastAsia="ru-RU"/>
          </w:rPr>
          <w:drawing>
            <wp:inline distT="0" distB="0" distL="0" distR="0" wp14:anchorId="74C739FB" wp14:editId="1A084D25">
              <wp:extent cx="3505200" cy="914400"/>
              <wp:effectExtent l="0" t="0" r="0" b="0"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B65617" w:rsidRDefault="00B65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B9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7F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A9A"/>
    <w:multiLevelType w:val="hybridMultilevel"/>
    <w:tmpl w:val="5A44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43E7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0DFD"/>
    <w:multiLevelType w:val="hybridMultilevel"/>
    <w:tmpl w:val="4348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79D4"/>
    <w:multiLevelType w:val="hybridMultilevel"/>
    <w:tmpl w:val="1D30FDD6"/>
    <w:lvl w:ilvl="0" w:tplc="5F40AD20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815F5"/>
    <w:multiLevelType w:val="hybridMultilevel"/>
    <w:tmpl w:val="18EECC1A"/>
    <w:lvl w:ilvl="0" w:tplc="D0EEC7B6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5979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F54D6"/>
    <w:multiLevelType w:val="hybridMultilevel"/>
    <w:tmpl w:val="2676EC04"/>
    <w:lvl w:ilvl="0" w:tplc="EB0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94C85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414DD"/>
    <w:multiLevelType w:val="hybridMultilevel"/>
    <w:tmpl w:val="B5C6DCC8"/>
    <w:lvl w:ilvl="0" w:tplc="85882DD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3924272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0092C"/>
    <w:multiLevelType w:val="hybridMultilevel"/>
    <w:tmpl w:val="66E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438B8"/>
    <w:multiLevelType w:val="hybridMultilevel"/>
    <w:tmpl w:val="9C74B35C"/>
    <w:lvl w:ilvl="0" w:tplc="430A368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57B2FC0"/>
    <w:multiLevelType w:val="hybridMultilevel"/>
    <w:tmpl w:val="F0A69860"/>
    <w:lvl w:ilvl="0" w:tplc="33C2EC3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CD42839"/>
    <w:multiLevelType w:val="hybridMultilevel"/>
    <w:tmpl w:val="C0283F2E"/>
    <w:lvl w:ilvl="0" w:tplc="1F84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7"/>
    <w:rsid w:val="00001568"/>
    <w:rsid w:val="00002E72"/>
    <w:rsid w:val="0003059A"/>
    <w:rsid w:val="00035301"/>
    <w:rsid w:val="000406B8"/>
    <w:rsid w:val="001C6A86"/>
    <w:rsid w:val="001E1D2F"/>
    <w:rsid w:val="001E5549"/>
    <w:rsid w:val="0022349B"/>
    <w:rsid w:val="00223DA0"/>
    <w:rsid w:val="0024323E"/>
    <w:rsid w:val="002860E5"/>
    <w:rsid w:val="003449D8"/>
    <w:rsid w:val="00492B3E"/>
    <w:rsid w:val="00494EDE"/>
    <w:rsid w:val="004B12C4"/>
    <w:rsid w:val="004F7340"/>
    <w:rsid w:val="0051409D"/>
    <w:rsid w:val="00516087"/>
    <w:rsid w:val="00525DAF"/>
    <w:rsid w:val="00637CD9"/>
    <w:rsid w:val="00641DEC"/>
    <w:rsid w:val="00642A46"/>
    <w:rsid w:val="00666955"/>
    <w:rsid w:val="007404EF"/>
    <w:rsid w:val="0076530C"/>
    <w:rsid w:val="00782B7F"/>
    <w:rsid w:val="007A1A48"/>
    <w:rsid w:val="008448FE"/>
    <w:rsid w:val="00861102"/>
    <w:rsid w:val="008D31F6"/>
    <w:rsid w:val="00902792"/>
    <w:rsid w:val="009258CC"/>
    <w:rsid w:val="0096608C"/>
    <w:rsid w:val="009814CA"/>
    <w:rsid w:val="00990605"/>
    <w:rsid w:val="00A20BDB"/>
    <w:rsid w:val="00A3051A"/>
    <w:rsid w:val="00A84508"/>
    <w:rsid w:val="00AE0AED"/>
    <w:rsid w:val="00AE264A"/>
    <w:rsid w:val="00B07178"/>
    <w:rsid w:val="00B65617"/>
    <w:rsid w:val="00BD6127"/>
    <w:rsid w:val="00CB375D"/>
    <w:rsid w:val="00D05CBB"/>
    <w:rsid w:val="00E65D7E"/>
    <w:rsid w:val="00F4129F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617"/>
  </w:style>
  <w:style w:type="paragraph" w:styleId="a6">
    <w:name w:val="footer"/>
    <w:basedOn w:val="a"/>
    <w:link w:val="a7"/>
    <w:uiPriority w:val="99"/>
    <w:unhideWhenUsed/>
    <w:rsid w:val="00B6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617"/>
  </w:style>
  <w:style w:type="paragraph" w:styleId="a8">
    <w:name w:val="Balloon Text"/>
    <w:basedOn w:val="a"/>
    <w:link w:val="a9"/>
    <w:uiPriority w:val="99"/>
    <w:semiHidden/>
    <w:unhideWhenUsed/>
    <w:rsid w:val="00B6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Кистень Татьяна Викторовна</dc:creator>
  <cp:lastModifiedBy>Кистень Татьяна Викторовна</cp:lastModifiedBy>
  <cp:revision>25</cp:revision>
  <dcterms:created xsi:type="dcterms:W3CDTF">2016-01-29T10:06:00Z</dcterms:created>
  <dcterms:modified xsi:type="dcterms:W3CDTF">2016-02-04T12:38:00Z</dcterms:modified>
</cp:coreProperties>
</file>