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B" w:rsidRDefault="004C0CFB" w:rsidP="004C0CFB">
      <w:pPr>
        <w:pStyle w:val="Style3"/>
        <w:widowControl/>
        <w:jc w:val="center"/>
        <w:rPr>
          <w:rStyle w:val="FontStyle13"/>
          <w:color w:val="0033CC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>ПРАВИЛА ЭКСПЛУАТАЦИИ СОЛНЦЕЗАЩИТНЫХ ИЗДЕЛИЙ</w:t>
      </w: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rPr>
          <w:rStyle w:val="FontStyle13"/>
          <w:color w:val="auto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 xml:space="preserve">Правила эксплуатации </w:t>
      </w:r>
      <w:proofErr w:type="gramStart"/>
      <w:r w:rsidRPr="00505390">
        <w:rPr>
          <w:rStyle w:val="FontStyle13"/>
          <w:color w:val="auto"/>
          <w:sz w:val="24"/>
          <w:szCs w:val="24"/>
        </w:rPr>
        <w:t>вертикальных</w:t>
      </w:r>
      <w:proofErr w:type="gramEnd"/>
      <w:r w:rsidRPr="00505390">
        <w:rPr>
          <w:rStyle w:val="FontStyle13"/>
          <w:color w:val="auto"/>
          <w:sz w:val="24"/>
          <w:szCs w:val="24"/>
        </w:rPr>
        <w:t xml:space="preserve"> жалюзи</w:t>
      </w:r>
      <w:r w:rsidR="00505390">
        <w:rPr>
          <w:rStyle w:val="FontStyle13"/>
          <w:color w:val="auto"/>
          <w:sz w:val="24"/>
          <w:szCs w:val="24"/>
        </w:rPr>
        <w:t>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Поворот ламелей осуществляется цепочкой управления, движение ламелей - веревкой. Двигать ламели рекомендуется в открытом положении.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Изделие предназначено для эксплуатации только внутри помещений с относительной влажностью воздуха не более 70%.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Жалюзи должны эксплуатироваться в условиях, исключающих контакт ламелей с окружающими предметами интерьера и любое другое механическое воздействие на них.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 допускается резкий поворот и сдвиг ламелей.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rPr>
          <w:rStyle w:val="FontStyle13"/>
          <w:b w:val="0"/>
          <w:i/>
          <w:color w:val="auto"/>
          <w:sz w:val="24"/>
          <w:szCs w:val="24"/>
        </w:rPr>
      </w:pPr>
      <w:r w:rsidRPr="00505390">
        <w:rPr>
          <w:rStyle w:val="FontStyle13"/>
          <w:b w:val="0"/>
          <w:i/>
          <w:color w:val="auto"/>
          <w:sz w:val="24"/>
          <w:szCs w:val="24"/>
        </w:rPr>
        <w:t>Чистка изделия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proofErr w:type="spellStart"/>
      <w:r w:rsidRPr="00505390">
        <w:rPr>
          <w:rStyle w:val="FontStyle14"/>
          <w:color w:val="auto"/>
          <w:sz w:val="24"/>
          <w:szCs w:val="24"/>
        </w:rPr>
        <w:t>Ткаевые</w:t>
      </w:r>
      <w:proofErr w:type="spellEnd"/>
      <w:r w:rsidRPr="00505390">
        <w:rPr>
          <w:rStyle w:val="FontStyle14"/>
          <w:color w:val="auto"/>
          <w:sz w:val="24"/>
          <w:szCs w:val="24"/>
        </w:rPr>
        <w:t xml:space="preserve"> ламели допускается чистить пылесосом с применением насадки с мягким ворсом, для избегания нанесения полос / царапин / прочих дефектов на ткани. Допускается также бережная стирка отдельных типов тканей – обязательно уточнять при заказе, с подтверждением информации в письменном виде. Для этого снять ламели с карниза, снять цепочку и вытащить грузики. Аккуратно свернуть все ламели в рулон и опустить в мыльную воду на некоторое время. Не тереть ламели щеткой. Прополоскать ламели, развесить на карнизе, вставить грузики и одеть цепочку. Дать изделию высохнуть.</w:t>
      </w:r>
    </w:p>
    <w:p w:rsidR="004C0CFB" w:rsidRPr="00505390" w:rsidRDefault="004C0CFB" w:rsidP="00505390">
      <w:pPr>
        <w:pStyle w:val="Style2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</w:pPr>
      <w:r w:rsidRPr="00505390">
        <w:rPr>
          <w:rStyle w:val="FontStyle14"/>
          <w:color w:val="auto"/>
          <w:sz w:val="24"/>
          <w:szCs w:val="24"/>
        </w:rPr>
        <w:t>Карниз, пластиковые и алюминиевые ламели допускается протирать сначала влажной тряпкой, смоченной в мыльном растворе (кроме ламелей с рисунком!), а затем сухой для предотвращения образования разводов.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jc w:val="both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Запрещается мыть пластиковые ламели с использованием горячей воды.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jc w:val="both"/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>Правила эксплуатации горизонтальных жалюзи 25 мм (дерево, бамбук) и 50 мм (дерево, бамбук, пластик и алюминий)</w:t>
      </w:r>
      <w:r w:rsidR="00505390">
        <w:rPr>
          <w:rStyle w:val="FontStyle13"/>
          <w:color w:val="auto"/>
          <w:sz w:val="24"/>
          <w:szCs w:val="24"/>
        </w:rPr>
        <w:t>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Поворот полотна осуществляется путем поворота прута управления (для 25 мм) или двух веревок (для 50 мм).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Подъем и опускание полотна осуществляется при помощи веревки управления. Для этого веревку управления отвести к центру жалюзи, освободив тем самым фиксатор веревки и далее отпускать её или тянуть. При достижении нужного уровня отвести веревку от центра и отпустить. Подъем и опускание рекомендуется производить при горизонтальном положении ламелей. Нижний карниз может быть зафиксирован на любом уровне.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Изделие предназначено для установки только внутри помещений с относительной влажностью воздуха не более 70%.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Необходимо избегать механического воздействия на полотно.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Допускается только сухая чистка изделия.</w:t>
      </w:r>
    </w:p>
    <w:p w:rsidR="004C0CFB" w:rsidRPr="00505390" w:rsidRDefault="004C0CFB" w:rsidP="00505390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pStyle w:val="Style6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4"/>
          <w:color w:val="auto"/>
          <w:sz w:val="24"/>
          <w:szCs w:val="24"/>
        </w:rPr>
      </w:pPr>
    </w:p>
    <w:p w:rsidR="00505390" w:rsidRDefault="00505390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</w:p>
    <w:p w:rsidR="00505390" w:rsidRDefault="00505390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</w:p>
    <w:p w:rsidR="00505390" w:rsidRDefault="00505390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b/>
          <w:bCs/>
        </w:rPr>
      </w:pPr>
      <w:r w:rsidRPr="00505390">
        <w:rPr>
          <w:rStyle w:val="FontStyle13"/>
          <w:color w:val="auto"/>
          <w:sz w:val="24"/>
          <w:szCs w:val="24"/>
        </w:rPr>
        <w:lastRenderedPageBreak/>
        <w:t>Правила эксплуатации горизонтальных солнцезащитных систем для окон ПВХ – Изотра Хит</w:t>
      </w:r>
      <w:r w:rsidR="00505390">
        <w:rPr>
          <w:rStyle w:val="FontStyle13"/>
          <w:color w:val="auto"/>
          <w:sz w:val="24"/>
          <w:szCs w:val="24"/>
        </w:rPr>
        <w:t>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Поворот и подъем полотна осуществляется при помощи цепочки управления. Для фиксации изделия в выбранном положении необходимо вставить цепь управления в держатель цепи управления.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Изделие предназначено для установки только внутри помещений с относительной влажностью воздуха не более 70%.</w:t>
      </w:r>
      <w:bookmarkStart w:id="0" w:name="_GoBack"/>
      <w:bookmarkEnd w:id="0"/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Необходимо избегать любого механического воздействия на полотно во время эксплуатации и чистки, т.к. ламели легко деформируются.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Не допускается самостоятельный ремонт изделия клиентом.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Чистка изделия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 xml:space="preserve">• Полотно допускается аккуратно протирать сухой или влажной тряпкой, смоченной в мыльном растворе, а также специальной щеткой для чистки </w:t>
      </w:r>
      <w:proofErr w:type="gramStart"/>
      <w:r w:rsidRPr="00505390">
        <w:t>горизонтальных</w:t>
      </w:r>
      <w:proofErr w:type="gramEnd"/>
      <w:r w:rsidRPr="00505390">
        <w:t xml:space="preserve"> жалюзи.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</w:pPr>
      <w:r w:rsidRPr="00505390">
        <w:t>• Верхний и нижний карнизы допускается протирать сначала влажной, а затем сухой тряпкой.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 xml:space="preserve">Правила эксплуатации </w:t>
      </w:r>
      <w:proofErr w:type="gramStart"/>
      <w:r w:rsidRPr="00505390">
        <w:rPr>
          <w:rStyle w:val="FontStyle13"/>
          <w:color w:val="auto"/>
          <w:sz w:val="24"/>
          <w:szCs w:val="24"/>
        </w:rPr>
        <w:t>горизонтальных</w:t>
      </w:r>
      <w:proofErr w:type="gramEnd"/>
      <w:r w:rsidRPr="00505390">
        <w:rPr>
          <w:rStyle w:val="FontStyle13"/>
          <w:color w:val="auto"/>
          <w:sz w:val="24"/>
          <w:szCs w:val="24"/>
        </w:rPr>
        <w:t xml:space="preserve"> жалюзи Магнум 25мм</w:t>
      </w:r>
      <w:r w:rsidR="00505390">
        <w:rPr>
          <w:rStyle w:val="FontStyle13"/>
          <w:color w:val="auto"/>
          <w:sz w:val="24"/>
          <w:szCs w:val="24"/>
        </w:rPr>
        <w:t>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Поворот полотна осуществляется путем поворота прута управления.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Подъем и опускание полотна осуществляется при помощи веревки управления. Для этого веревку управления отвести к центру жалюзи, освободив тем самым фиксатор веревки и далее отпускать её или тянуть. При достижении нужного уровня отвести веревку от центра и отпустить. Подъем и опускание рекомендуется производить при горизонтальном положении ламелей. Нижний карниз может быть зафиксирован на любом уровне.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Изделие предназначено для установки только внутри помещений с относительной влажностью воздуха не более 70%.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Необходимо избегать механического воздействия на полотно, т.к. ламели легко деформируются.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Допускается чистка полотна влажной тряпкой, а карнизы - только сухой.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  <w:r w:rsidRPr="00505390">
        <w:rPr>
          <w:rStyle w:val="FontStyle14"/>
          <w:color w:val="auto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>Правила эксплуатации рулонных штор для окон ПВХ МИНИ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Подъем и опускание полотна ткани осуществляется с помощью цепочки управления. Фиксация нижней планки на любом уровне происходит за счет фиксации цепи управления в фиксаторе цепи управления, установленном на раме окна.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Изделие предназначено для установки только внутри помещений на рамы ПВХ окон, с относительной влажностью воздуха не более 70%.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Необходимо избегать любого механического воздействия на полотно и комплектующие, а также попадания грязи на полотно ткани.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</w:pPr>
      <w:r w:rsidRPr="00505390">
        <w:t xml:space="preserve">Допускается только сухая чистка полотна ткани мягкой щеткой или пылесосом </w:t>
      </w:r>
      <w:r w:rsidRPr="00505390">
        <w:rPr>
          <w:rStyle w:val="FontStyle19"/>
          <w:color w:val="auto"/>
          <w:sz w:val="24"/>
          <w:szCs w:val="24"/>
        </w:rPr>
        <w:t>с применением мягкой насадки – щетки и работе пылесоса на минимальной мощности.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Не допускается резкий подъем и опускание полотна.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t>Не допускается эксплуатация изделия без ограничителей цепи.</w:t>
      </w: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>Правила эксплуатации рулонных штор для окон ПВХ Уни</w:t>
      </w:r>
      <w:proofErr w:type="gramStart"/>
      <w:r w:rsidRPr="00505390">
        <w:rPr>
          <w:rStyle w:val="FontStyle13"/>
          <w:color w:val="auto"/>
          <w:sz w:val="24"/>
          <w:szCs w:val="24"/>
        </w:rPr>
        <w:t>1</w:t>
      </w:r>
      <w:proofErr w:type="gramEnd"/>
      <w:r w:rsidRPr="00505390">
        <w:rPr>
          <w:rStyle w:val="FontStyle13"/>
          <w:color w:val="auto"/>
          <w:sz w:val="24"/>
          <w:szCs w:val="24"/>
        </w:rPr>
        <w:t xml:space="preserve"> и Уни2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  <w:r w:rsidRPr="00505390">
        <w:rPr>
          <w:rFonts w:ascii="Times New Roman" w:hAnsi="Times New Roman" w:cs="Times New Roman"/>
          <w:sz w:val="24"/>
          <w:szCs w:val="24"/>
        </w:rPr>
        <w:lastRenderedPageBreak/>
        <w:t xml:space="preserve">Подъем и опускание полотна ткани осуществляется с помощью цепочки управления. Фиксация нижней планки на любом уровне происходит за счет фиксации цепи управления в фиксаторе цепи </w:t>
      </w:r>
      <w:proofErr w:type="gramStart"/>
      <w:r w:rsidRPr="00505390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505390">
        <w:rPr>
          <w:rFonts w:ascii="Times New Roman" w:hAnsi="Times New Roman" w:cs="Times New Roman"/>
          <w:sz w:val="24"/>
          <w:szCs w:val="24"/>
        </w:rPr>
        <w:t xml:space="preserve"> установленном на раме окна.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Изделие предназначено для установки только внутри помещений с относительной влажностью воздуха не более 70%.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Необходимо избегать любого механического воздействия на полотно, короб и другие комплек</w:t>
      </w:r>
      <w:r w:rsidRPr="00505390">
        <w:rPr>
          <w:rStyle w:val="FontStyle16"/>
          <w:color w:val="auto"/>
          <w:sz w:val="24"/>
          <w:szCs w:val="24"/>
        </w:rPr>
        <w:softHyphen/>
        <w:t>тующие, а также попадания грязи на полотно ткани.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Не допускается резкий подъем и опускание полотна.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 xml:space="preserve">Допускается только сухая чистка полотна ткани мягкой щеткой или пылесосом </w:t>
      </w:r>
      <w:r w:rsidRPr="00505390">
        <w:rPr>
          <w:rStyle w:val="FontStyle19"/>
          <w:color w:val="auto"/>
          <w:sz w:val="24"/>
          <w:szCs w:val="24"/>
        </w:rPr>
        <w:t>с применением мягкой насадки – щетки и работе пылесоса на минимальной мощности.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Допускается короб и направляющие протирать мокрой тряпкой.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  <w:r w:rsidRPr="00505390">
        <w:rPr>
          <w:rStyle w:val="FontStyle16"/>
          <w:color w:val="auto"/>
          <w:sz w:val="24"/>
          <w:szCs w:val="24"/>
        </w:rPr>
        <w:t>Не допускается эксплуатация изделия со снятыми или переустановленными на большую высоту ограничителями цепи.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</w:p>
    <w:p w:rsidR="004C0CFB" w:rsidRPr="00505390" w:rsidRDefault="004C0CFB" w:rsidP="00505390">
      <w:pPr>
        <w:pStyle w:val="Style3"/>
        <w:widowControl/>
        <w:spacing w:line="264" w:lineRule="auto"/>
        <w:ind w:left="-567" w:right="-284" w:firstLine="425"/>
        <w:jc w:val="center"/>
        <w:rPr>
          <w:rStyle w:val="FontStyle13"/>
          <w:color w:val="auto"/>
          <w:sz w:val="24"/>
          <w:szCs w:val="24"/>
        </w:rPr>
      </w:pPr>
      <w:r w:rsidRPr="00505390">
        <w:rPr>
          <w:rStyle w:val="FontStyle13"/>
          <w:color w:val="auto"/>
          <w:sz w:val="24"/>
          <w:szCs w:val="24"/>
        </w:rPr>
        <w:t>Правила эксплуатации рулонных штор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 xml:space="preserve">Подъем и опускание полотна ткани осуществляется с помощью цепочки управления. Для опускания или поднятия полотна необходимо немного сдвинуть цепь управления вверх или вниз. 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Недопустимо опускать полотно ткани при помощи нижнего отвеса.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Изделие предназначено для установки только внутри помещений с относительной влажностью воздуха не более 70%.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Необходимо избегать любого механического воздействия на полотно и другие комплектующие, а также попадания грязи на полотно ткани.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Допускается сухая чистка полотна ткани мягкой щеткой или пылесосом с применением мягкой насадки – щетки и работе пылесоса на минимальной мощности.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 допускается резкий подъем и опускание полотна.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 допускается опускать полотно ниже высоты изделия ограниченного ограничителем цепи управления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 допускается самостоятельный ремонт изделия клиентом.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jc w:val="left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 xml:space="preserve">Не допускается </w:t>
      </w:r>
      <w:r w:rsidRPr="00505390">
        <w:t>эксплуатация изделия без ограничителей цепи.</w:t>
      </w:r>
    </w:p>
    <w:p w:rsidR="004C0CFB" w:rsidRPr="00505390" w:rsidRDefault="004C0CFB" w:rsidP="00505390">
      <w:pPr>
        <w:pStyle w:val="Style11"/>
        <w:widowControl/>
        <w:tabs>
          <w:tab w:val="left" w:pos="144"/>
        </w:tabs>
        <w:spacing w:line="264" w:lineRule="auto"/>
        <w:ind w:left="-567" w:right="-284" w:firstLine="425"/>
        <w:rPr>
          <w:rStyle w:val="FontStyle19"/>
          <w:color w:val="auto"/>
          <w:sz w:val="24"/>
          <w:szCs w:val="24"/>
        </w:rPr>
      </w:pPr>
      <w:r w:rsidRPr="00505390">
        <w:rPr>
          <w:rStyle w:val="FontStyle19"/>
          <w:color w:val="auto"/>
          <w:sz w:val="24"/>
          <w:szCs w:val="24"/>
        </w:rPr>
        <w:t>Не допускается эксплуатация изделия со снятыми или переустановленными на большую высоту ограничителями цепи.</w:t>
      </w:r>
    </w:p>
    <w:p w:rsidR="004C0CFB" w:rsidRPr="00505390" w:rsidRDefault="004C0CFB" w:rsidP="00505390">
      <w:pPr>
        <w:widowControl w:val="0"/>
        <w:autoSpaceDE w:val="0"/>
        <w:autoSpaceDN w:val="0"/>
        <w:adjustRightInd w:val="0"/>
        <w:spacing w:after="0" w:line="264" w:lineRule="auto"/>
        <w:ind w:left="-567" w:right="-284" w:firstLine="425"/>
        <w:rPr>
          <w:rStyle w:val="FontStyle16"/>
          <w:color w:val="auto"/>
          <w:sz w:val="24"/>
          <w:szCs w:val="24"/>
        </w:rPr>
      </w:pPr>
    </w:p>
    <w:p w:rsidR="004C0CFB" w:rsidRPr="00505390" w:rsidRDefault="004C0CFB" w:rsidP="00505390">
      <w:pPr>
        <w:tabs>
          <w:tab w:val="left" w:pos="115"/>
        </w:tabs>
        <w:autoSpaceDE w:val="0"/>
        <w:autoSpaceDN w:val="0"/>
        <w:adjustRightInd w:val="0"/>
        <w:spacing w:after="0" w:line="264" w:lineRule="auto"/>
        <w:ind w:left="-567" w:right="-284" w:firstLine="425"/>
        <w:rPr>
          <w:rFonts w:ascii="Times New Roman" w:hAnsi="Times New Roman" w:cs="Times New Roman"/>
          <w:sz w:val="24"/>
          <w:szCs w:val="24"/>
        </w:rPr>
      </w:pPr>
    </w:p>
    <w:p w:rsidR="004C0CFB" w:rsidRPr="00505390" w:rsidRDefault="004C0CFB" w:rsidP="00505390">
      <w:pPr>
        <w:pStyle w:val="Style5"/>
        <w:widowControl/>
        <w:spacing w:line="264" w:lineRule="auto"/>
        <w:ind w:left="-567" w:right="-284" w:firstLine="425"/>
        <w:rPr>
          <w:rStyle w:val="FontStyle14"/>
          <w:color w:val="auto"/>
          <w:sz w:val="24"/>
          <w:szCs w:val="24"/>
        </w:rPr>
      </w:pPr>
    </w:p>
    <w:sectPr w:rsidR="004C0CFB" w:rsidRPr="00505390" w:rsidSect="00373BE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63" w:rsidRDefault="00D65863" w:rsidP="00373BED">
      <w:pPr>
        <w:spacing w:after="0" w:line="240" w:lineRule="auto"/>
      </w:pPr>
      <w:r>
        <w:separator/>
      </w:r>
    </w:p>
  </w:endnote>
  <w:endnote w:type="continuationSeparator" w:id="0">
    <w:p w:rsidR="00D65863" w:rsidRDefault="00D65863" w:rsidP="0037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859754"/>
      <w:docPartObj>
        <w:docPartGallery w:val="Page Numbers (Bottom of Page)"/>
        <w:docPartUnique/>
      </w:docPartObj>
    </w:sdtPr>
    <w:sdtContent>
      <w:p w:rsidR="00505390" w:rsidRDefault="005053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5390" w:rsidRDefault="00505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63" w:rsidRDefault="00D65863" w:rsidP="00373BED">
      <w:pPr>
        <w:spacing w:after="0" w:line="240" w:lineRule="auto"/>
      </w:pPr>
      <w:r>
        <w:separator/>
      </w:r>
    </w:p>
  </w:footnote>
  <w:footnote w:type="continuationSeparator" w:id="0">
    <w:p w:rsidR="00D65863" w:rsidRDefault="00D65863" w:rsidP="0037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90" w:rsidRDefault="00505390">
    <w:pPr>
      <w:pStyle w:val="a3"/>
    </w:pPr>
    <w:r>
      <w:rPr>
        <w:noProof/>
        <w:lang w:eastAsia="ru-RU"/>
      </w:rPr>
      <w:drawing>
        <wp:inline distT="0" distB="0" distL="0" distR="0" wp14:anchorId="207306DD" wp14:editId="77DAFE09">
          <wp:extent cx="3505200" cy="914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071B6"/>
    <w:lvl w:ilvl="0">
      <w:numFmt w:val="bullet"/>
      <w:lvlText w:val="*"/>
      <w:lvlJc w:val="left"/>
    </w:lvl>
  </w:abstractNum>
  <w:abstractNum w:abstractNumId="1">
    <w:nsid w:val="7183776E"/>
    <w:multiLevelType w:val="hybridMultilevel"/>
    <w:tmpl w:val="2D10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D"/>
    <w:rsid w:val="000E1D5D"/>
    <w:rsid w:val="0010790D"/>
    <w:rsid w:val="00373BED"/>
    <w:rsid w:val="004C0CFB"/>
    <w:rsid w:val="00505390"/>
    <w:rsid w:val="0052354F"/>
    <w:rsid w:val="00792102"/>
    <w:rsid w:val="00942B42"/>
    <w:rsid w:val="00C01879"/>
    <w:rsid w:val="00D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C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4C0C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0CFB"/>
    <w:rPr>
      <w:rFonts w:ascii="Times New Roman" w:hAnsi="Times New Roman" w:cs="Times New Roman"/>
      <w:b/>
      <w:bCs/>
      <w:color w:val="000000"/>
      <w:sz w:val="42"/>
      <w:szCs w:val="42"/>
    </w:rPr>
  </w:style>
  <w:style w:type="paragraph" w:customStyle="1" w:styleId="Style6">
    <w:name w:val="Style6"/>
    <w:basedOn w:val="a"/>
    <w:uiPriority w:val="99"/>
    <w:rsid w:val="004C0C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0CFB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BED"/>
  </w:style>
  <w:style w:type="paragraph" w:styleId="a5">
    <w:name w:val="footer"/>
    <w:basedOn w:val="a"/>
    <w:link w:val="a6"/>
    <w:uiPriority w:val="99"/>
    <w:unhideWhenUsed/>
    <w:rsid w:val="0037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BED"/>
  </w:style>
  <w:style w:type="paragraph" w:styleId="a7">
    <w:name w:val="Balloon Text"/>
    <w:basedOn w:val="a"/>
    <w:link w:val="a8"/>
    <w:uiPriority w:val="99"/>
    <w:semiHidden/>
    <w:unhideWhenUsed/>
    <w:rsid w:val="0050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C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4C0C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0CFB"/>
    <w:rPr>
      <w:rFonts w:ascii="Times New Roman" w:hAnsi="Times New Roman" w:cs="Times New Roman"/>
      <w:b/>
      <w:bCs/>
      <w:color w:val="000000"/>
      <w:sz w:val="42"/>
      <w:szCs w:val="42"/>
    </w:rPr>
  </w:style>
  <w:style w:type="paragraph" w:customStyle="1" w:styleId="Style6">
    <w:name w:val="Style6"/>
    <w:basedOn w:val="a"/>
    <w:uiPriority w:val="99"/>
    <w:rsid w:val="004C0C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C0CFB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4C0CFB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BED"/>
  </w:style>
  <w:style w:type="paragraph" w:styleId="a5">
    <w:name w:val="footer"/>
    <w:basedOn w:val="a"/>
    <w:link w:val="a6"/>
    <w:uiPriority w:val="99"/>
    <w:unhideWhenUsed/>
    <w:rsid w:val="0037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BED"/>
  </w:style>
  <w:style w:type="paragraph" w:styleId="a7">
    <w:name w:val="Balloon Text"/>
    <w:basedOn w:val="a"/>
    <w:link w:val="a8"/>
    <w:uiPriority w:val="99"/>
    <w:semiHidden/>
    <w:unhideWhenUsed/>
    <w:rsid w:val="0050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Шимчик</dc:creator>
  <cp:keywords/>
  <dc:description/>
  <cp:lastModifiedBy>Кистень Татьяна Викторовна</cp:lastModifiedBy>
  <cp:revision>3</cp:revision>
  <cp:lastPrinted>2014-01-23T07:12:00Z</cp:lastPrinted>
  <dcterms:created xsi:type="dcterms:W3CDTF">2014-01-23T07:21:00Z</dcterms:created>
  <dcterms:modified xsi:type="dcterms:W3CDTF">2016-01-27T11:22:00Z</dcterms:modified>
</cp:coreProperties>
</file>