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F3" w:rsidRDefault="00693EF3" w:rsidP="00A64B50">
      <w:pPr>
        <w:jc w:val="center"/>
      </w:pPr>
      <w:r w:rsidRPr="0069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Таблица расчета количества ламелей </w:t>
      </w:r>
      <w:proofErr w:type="gramStart"/>
      <w:r w:rsidRPr="00693EF3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69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вертикальные тканевые жалюзи.</w:t>
      </w:r>
      <w:r w:rsidR="0003720A">
        <w:rPr>
          <w:noProof/>
          <w:lang w:eastAsia="ru-RU"/>
        </w:rPr>
        <w:drawing>
          <wp:inline distT="0" distB="0" distL="0" distR="0" wp14:anchorId="496F723E" wp14:editId="537E91F5">
            <wp:extent cx="8667750" cy="5485917"/>
            <wp:effectExtent l="0" t="0" r="0" b="63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290" cy="548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C09" w:rsidRPr="00693EF3" w:rsidRDefault="00693EF3" w:rsidP="00693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 w:type="page"/>
      </w:r>
      <w:r w:rsidRPr="00693E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Примеры расчета.</w:t>
      </w:r>
    </w:p>
    <w:p w:rsidR="00693EF3" w:rsidRDefault="00693EF3" w:rsidP="00693E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известна ширина изделия (карниза) и способ управления (к управлению, от управления, от центра). </w:t>
      </w:r>
      <w:r w:rsidRPr="00693EF3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ширина карниза 2100мм., раздвижение ОТ центра. </w:t>
      </w:r>
    </w:p>
    <w:p w:rsidR="00693EF3" w:rsidRDefault="00693EF3" w:rsidP="00693EF3">
      <w:pPr>
        <w:pStyle w:val="a5"/>
        <w:numPr>
          <w:ilvl w:val="0"/>
          <w:numId w:val="2"/>
        </w:numPr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«ширина изделия, см.» находим диапазон ширина, где в первый раз встречается нужная нам длина – в нашем случае это строка №25 с диапазоном 203-210см. </w:t>
      </w:r>
    </w:p>
    <w:p w:rsidR="00693EF3" w:rsidRDefault="00693EF3" w:rsidP="00693EF3">
      <w:pPr>
        <w:pStyle w:val="a5"/>
        <w:numPr>
          <w:ilvl w:val="0"/>
          <w:numId w:val="2"/>
        </w:numPr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что раздвижение у нас от центра, смотрим колонку «кол-во ламелей, от центра».</w:t>
      </w:r>
    </w:p>
    <w:p w:rsidR="00693EF3" w:rsidRDefault="00693EF3" w:rsidP="00693EF3">
      <w:pPr>
        <w:pStyle w:val="a5"/>
        <w:numPr>
          <w:ilvl w:val="0"/>
          <w:numId w:val="2"/>
        </w:numPr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значение в 26 ламелей. То есть: при ширине вертикальных тканевых жалюзи в 2100мм. с раздвижением от центра нам необходимо 26 ламелей.</w:t>
      </w:r>
    </w:p>
    <w:p w:rsidR="00693EF3" w:rsidRDefault="00693EF3" w:rsidP="00693E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известно количество ламелей</w:t>
      </w:r>
      <w:r w:rsidR="00D456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для расчета стоимости ламелей для вертикальных тканевых жалюзи Вам необходимо узнать ширину изделия. </w:t>
      </w:r>
      <w:r w:rsidRPr="00693EF3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изготовить 35 ламелей.</w:t>
      </w:r>
    </w:p>
    <w:p w:rsidR="00693EF3" w:rsidRDefault="00693EF3" w:rsidP="00693E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«кол-во ламелей» находим строку, где первый раз встречается нужное нам количество – в нашем случае это строка №34 с диапазоном ширины от 274 до 281см. Для корректного расчета необходимо в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ULTRA</w:t>
      </w:r>
      <w:r w:rsidRPr="0069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вводить </w:t>
      </w:r>
      <w:r w:rsidRPr="00D456F5">
        <w:rPr>
          <w:rFonts w:ascii="Times New Roman" w:hAnsi="Times New Roman" w:cs="Times New Roman"/>
          <w:sz w:val="28"/>
          <w:szCs w:val="28"/>
          <w:u w:val="single"/>
        </w:rPr>
        <w:t>НАИМЕНЬШИЙ</w:t>
      </w:r>
      <w:r>
        <w:rPr>
          <w:rFonts w:ascii="Times New Roman" w:hAnsi="Times New Roman" w:cs="Times New Roman"/>
          <w:sz w:val="28"/>
          <w:szCs w:val="28"/>
        </w:rPr>
        <w:t xml:space="preserve"> параметр ширины, в нашем случае – 274см.</w:t>
      </w:r>
    </w:p>
    <w:p w:rsidR="00693EF3" w:rsidRDefault="00693EF3" w:rsidP="00693E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Получается, для того, чтобы верно оформить заказ на ламели ОТДЕЛЬНО, необходимо (предварительно выбрав позицию «ламели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тканевых жалюзи» и определившись с фактурой и цветом) ввести ширину изделия 2740мм.  (по нашему примеру) и высоту изделия, указанную замерщиком или клиентом. </w:t>
      </w:r>
    </w:p>
    <w:p w:rsidR="00693EF3" w:rsidRDefault="00693EF3" w:rsidP="00693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F5">
        <w:rPr>
          <w:rFonts w:ascii="Times New Roman" w:hAnsi="Times New Roman" w:cs="Times New Roman"/>
          <w:sz w:val="28"/>
          <w:szCs w:val="28"/>
          <w:highlight w:val="cyan"/>
        </w:rPr>
        <w:t>ВНИМАНИЕ!!! При заказе отдельно ламелей для вертикальных тканевы жалюзи необходимо в комментарии указывать ОБЯЗАТЕЛЬНО: какое кол-во ламелей изготовить; высоту чего именно вы указали: самой ламели или высота с учетом карниза.</w:t>
      </w:r>
    </w:p>
    <w:p w:rsidR="00693EF3" w:rsidRPr="00693EF3" w:rsidRDefault="00693EF3" w:rsidP="00693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вертикальных тканевых жалюзи осуществляется в </w:t>
      </w:r>
      <w:r w:rsidR="00A64B50">
        <w:rPr>
          <w:rFonts w:ascii="Times New Roman" w:hAnsi="Times New Roman" w:cs="Times New Roman"/>
          <w:sz w:val="28"/>
          <w:szCs w:val="28"/>
        </w:rPr>
        <w:t>комплекта</w:t>
      </w:r>
      <w:r>
        <w:rPr>
          <w:rFonts w:ascii="Times New Roman" w:hAnsi="Times New Roman" w:cs="Times New Roman"/>
          <w:sz w:val="28"/>
          <w:szCs w:val="28"/>
        </w:rPr>
        <w:t xml:space="preserve"> с ламеледержателем, нижним грузиком и </w:t>
      </w:r>
      <w:bookmarkStart w:id="0" w:name="_GoBack"/>
      <w:bookmarkEnd w:id="0"/>
      <w:r w:rsidR="00A64B50">
        <w:rPr>
          <w:rFonts w:ascii="Times New Roman" w:hAnsi="Times New Roman" w:cs="Times New Roman"/>
          <w:sz w:val="28"/>
          <w:szCs w:val="28"/>
        </w:rPr>
        <w:t>пластиковой</w:t>
      </w:r>
      <w:r>
        <w:rPr>
          <w:rFonts w:ascii="Times New Roman" w:hAnsi="Times New Roman" w:cs="Times New Roman"/>
          <w:sz w:val="28"/>
          <w:szCs w:val="28"/>
        </w:rPr>
        <w:t xml:space="preserve"> нижней цепочкой.</w:t>
      </w:r>
    </w:p>
    <w:sectPr w:rsidR="00693EF3" w:rsidRPr="00693EF3" w:rsidSect="000F2E51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41" w:rsidRDefault="00482F41" w:rsidP="000F2E51">
      <w:pPr>
        <w:spacing w:after="0" w:line="240" w:lineRule="auto"/>
      </w:pPr>
      <w:r>
        <w:separator/>
      </w:r>
    </w:p>
  </w:endnote>
  <w:endnote w:type="continuationSeparator" w:id="0">
    <w:p w:rsidR="00482F41" w:rsidRDefault="00482F41" w:rsidP="000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2064"/>
      <w:docPartObj>
        <w:docPartGallery w:val="Page Numbers (Bottom of Page)"/>
        <w:docPartUnique/>
      </w:docPartObj>
    </w:sdtPr>
    <w:sdtContent>
      <w:p w:rsidR="000F2E51" w:rsidRDefault="000F2E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2E51" w:rsidRDefault="000F2E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41" w:rsidRDefault="00482F41" w:rsidP="000F2E51">
      <w:pPr>
        <w:spacing w:after="0" w:line="240" w:lineRule="auto"/>
      </w:pPr>
      <w:r>
        <w:separator/>
      </w:r>
    </w:p>
  </w:footnote>
  <w:footnote w:type="continuationSeparator" w:id="0">
    <w:p w:rsidR="00482F41" w:rsidRDefault="00482F41" w:rsidP="000F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5C6"/>
    <w:multiLevelType w:val="hybridMultilevel"/>
    <w:tmpl w:val="F75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F1185"/>
    <w:multiLevelType w:val="hybridMultilevel"/>
    <w:tmpl w:val="EFB219CE"/>
    <w:lvl w:ilvl="0" w:tplc="CFD48B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0A"/>
    <w:rsid w:val="0003720A"/>
    <w:rsid w:val="000F2E51"/>
    <w:rsid w:val="001C23B4"/>
    <w:rsid w:val="00482F41"/>
    <w:rsid w:val="00693EF3"/>
    <w:rsid w:val="00A64B50"/>
    <w:rsid w:val="00C14C09"/>
    <w:rsid w:val="00D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E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E51"/>
  </w:style>
  <w:style w:type="paragraph" w:styleId="a8">
    <w:name w:val="footer"/>
    <w:basedOn w:val="a"/>
    <w:link w:val="a9"/>
    <w:uiPriority w:val="99"/>
    <w:unhideWhenUsed/>
    <w:rsid w:val="000F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E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E51"/>
  </w:style>
  <w:style w:type="paragraph" w:styleId="a8">
    <w:name w:val="footer"/>
    <w:basedOn w:val="a"/>
    <w:link w:val="a9"/>
    <w:uiPriority w:val="99"/>
    <w:unhideWhenUsed/>
    <w:rsid w:val="000F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6</cp:revision>
  <dcterms:created xsi:type="dcterms:W3CDTF">2016-07-01T10:23:00Z</dcterms:created>
  <dcterms:modified xsi:type="dcterms:W3CDTF">2017-03-09T10:10:00Z</dcterms:modified>
</cp:coreProperties>
</file>